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S1-230189</w:t>
      </w:r>
      <w:bookmarkStart w:id="0" w:name="_GoBack"/>
      <w:bookmarkEnd w:id="0"/>
    </w:p>
    <w:p w:rsidR="001A024B" w:rsidRPr="000D6532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Pr="00EE22CD">
        <w:rPr>
          <w:rFonts w:ascii="Arial" w:eastAsia="MS Mincho" w:hAnsi="Arial" w:cs="Arial"/>
          <w:i/>
          <w:sz w:val="24"/>
          <w:szCs w:val="24"/>
        </w:rPr>
        <w:t>S1-2</w:t>
      </w:r>
      <w:r>
        <w:rPr>
          <w:rFonts w:ascii="Arial" w:eastAsia="MS Mincho" w:hAnsi="Arial" w:cs="Arial"/>
          <w:i/>
          <w:sz w:val="24"/>
          <w:szCs w:val="24"/>
        </w:rPr>
        <w:t>2xxxx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:rsidR="00CC14E6" w:rsidRPr="001A024B" w:rsidRDefault="00CC14E6">
      <w:pPr>
        <w:rPr>
          <w:b/>
          <w:sz w:val="24"/>
        </w:rPr>
      </w:pPr>
    </w:p>
    <w:p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</w:t>
      </w:r>
      <w:r w:rsidR="001A024B">
        <w:rPr>
          <w:rFonts w:eastAsia="Malgun Gothic"/>
          <w:b/>
          <w:sz w:val="24"/>
          <w:lang w:eastAsia="ko-KR"/>
        </w:rPr>
        <w:t>9</w:t>
      </w:r>
    </w:p>
    <w:p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882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1A024B"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A024B">
        <w:rPr>
          <w:b/>
          <w:sz w:val="24"/>
        </w:rPr>
        <w:t>Information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:rsidR="00CC14E6" w:rsidRDefault="00CC14E6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1A024B">
        <w:rPr>
          <w:lang w:val="en-US" w:eastAsia="zh-CN"/>
        </w:rPr>
        <w:t>82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1A024B">
        <w:rPr>
          <w:lang w:val="en-US" w:eastAsia="zh-CN"/>
        </w:rPr>
        <w:t>EnergyServ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cases, providing gap analysis and defining potential requirements in the following aspects regarding enhancement on energy efficiency of 5G system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:rsidR="00CC14E6" w:rsidRDefault="00CC14E6"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 w:rsidR="00CD042C">
        <w:rPr>
          <w:rFonts w:cs="Arial"/>
          <w:bCs/>
        </w:rPr>
        <w:t>e</w:t>
      </w:r>
      <w:r w:rsidR="00CD042C" w:rsidRPr="00367D4C">
        <w:rPr>
          <w:rFonts w:cs="Arial"/>
          <w:bCs/>
        </w:rPr>
        <w:t xml:space="preserve">nergy </w:t>
      </w:r>
      <w:r w:rsidR="001B3F39" w:rsidRPr="00367D4C">
        <w:rPr>
          <w:rFonts w:cs="Arial"/>
          <w:bCs/>
        </w:rPr>
        <w:t>utilization as performance criteria for best effort communication</w:t>
      </w:r>
      <w:r w:rsidR="001B3F39">
        <w:rPr>
          <w:rFonts w:cs="Arial"/>
          <w:bCs/>
        </w:rPr>
        <w:t xml:space="preserve">, </w:t>
      </w:r>
      <w:r w:rsidR="001B3F39" w:rsidRPr="00E946E5">
        <w:t>supporting different energy efficiency modes in industrial campus</w:t>
      </w:r>
      <w:r w:rsidR="001B3F39">
        <w:t xml:space="preserve">, </w:t>
      </w:r>
      <w:r w:rsidR="001B3F39" w:rsidRPr="006D6595">
        <w:t>energy usage exposure considering possible deployment scenarios</w:t>
      </w:r>
      <w:r w:rsidR="001B3F39">
        <w:t xml:space="preserve">, </w:t>
      </w:r>
      <w:r w:rsidR="001B3F39" w:rsidRPr="00550E59">
        <w:t>e</w:t>
      </w:r>
      <w:r w:rsidR="001B3F39">
        <w:t xml:space="preserve">nergy usage information exposure </w:t>
      </w:r>
      <w:r w:rsidR="001B3F39" w:rsidRPr="00550E59">
        <w:t xml:space="preserve">under </w:t>
      </w:r>
      <w:r w:rsidR="001B3F39">
        <w:t>NPN</w:t>
      </w:r>
      <w:r w:rsidR="001B3F39" w:rsidRPr="00550E59">
        <w:t xml:space="preserve"> ran sharing</w:t>
      </w:r>
      <w:r w:rsidR="001B3F39">
        <w:t xml:space="preserve">. </w:t>
      </w:r>
      <w:r w:rsidR="001B3F39" w:rsidRPr="00F54A94">
        <w:rPr>
          <w:rFonts w:cs="Arial"/>
          <w:bCs/>
        </w:rPr>
        <w:t>service energy monitoring by an application server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:rsidR="00CC14E6" w:rsidRDefault="00CC14E6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 w:rsidR="001B3F39">
        <w:rPr>
          <w:lang w:val="en-US" w:eastAsia="zh-CN"/>
        </w:rPr>
        <w:t xml:space="preserve">volves </w:t>
      </w:r>
      <w:r w:rsidR="001B3F39" w:rsidRPr="004C74C8">
        <w:t>energy utililization as service criteria</w:t>
      </w:r>
      <w:r w:rsidR="001B3F39">
        <w:t xml:space="preserve">, </w:t>
      </w:r>
      <w:r w:rsidR="001B3F39" w:rsidRPr="004C74C8">
        <w:t>different energy efficiency modes of network functions</w:t>
      </w:r>
      <w:r w:rsidR="001B3F39">
        <w:t xml:space="preserve"> and </w:t>
      </w:r>
      <w:r w:rsidR="001B3F39" w:rsidRPr="004C74C8">
        <w:t>information exposure related to energy usage</w:t>
      </w:r>
      <w:r w:rsidR="001B3F39">
        <w:rPr>
          <w:lang w:val="en-US" w:eastAsia="zh-CN"/>
        </w:rPr>
        <w:t>.</w:t>
      </w:r>
    </w:p>
    <w:p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1A024B">
        <w:rPr>
          <w:lang w:val="en-US" w:eastAsia="zh-CN"/>
        </w:rPr>
        <w:t>82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1A024B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:rsidR="00CC14E6" w:rsidRDefault="00CC14E6">
      <w:pPr>
        <w:rPr>
          <w:rFonts w:eastAsia="Malgun Gothic"/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:rsidR="00CC14E6" w:rsidRDefault="00CC14E6">
      <w:r>
        <w:t>Not presented before.</w:t>
      </w:r>
    </w:p>
    <w:p w:rsidR="00CC14E6" w:rsidRDefault="00CC14E6">
      <w:pPr>
        <w:rPr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C14E6" w:rsidRDefault="00F96850">
      <w:pPr>
        <w:rPr>
          <w:lang w:eastAsia="ko-KR"/>
        </w:rPr>
      </w:pPr>
      <w:r>
        <w:rPr>
          <w:lang w:val="en-US" w:eastAsia="zh-CN"/>
        </w:rPr>
        <w:t>Most of the u</w:t>
      </w:r>
      <w:r w:rsidR="00A256A4" w:rsidRPr="00A256A4">
        <w:rPr>
          <w:lang w:val="en-US" w:eastAsia="zh-CN"/>
        </w:rPr>
        <w:t>se</w:t>
      </w:r>
      <w:r w:rsidR="00A256A4">
        <w:rPr>
          <w:rFonts w:hint="eastAsia"/>
          <w:lang w:val="en-US" w:eastAsia="zh-CN"/>
        </w:rPr>
        <w:t xml:space="preserve"> </w:t>
      </w:r>
      <w:r w:rsidR="00A256A4" w:rsidRPr="00A256A4">
        <w:rPr>
          <w:lang w:val="en-US" w:eastAsia="zh-CN"/>
        </w:rPr>
        <w:t xml:space="preserve">cases </w:t>
      </w:r>
      <w:r w:rsidR="00A32FA9">
        <w:rPr>
          <w:rFonts w:hint="eastAsia"/>
          <w:lang w:val="en-US" w:eastAsia="zh-CN"/>
        </w:rPr>
        <w:t xml:space="preserve">have </w:t>
      </w:r>
      <w:r w:rsidR="00A256A4" w:rsidRPr="00A256A4">
        <w:rPr>
          <w:lang w:val="en-US" w:eastAsia="zh-CN"/>
        </w:rPr>
        <w:t>complete</w:t>
      </w:r>
      <w:r w:rsidR="00A32FA9">
        <w:rPr>
          <w:lang w:val="en-US" w:eastAsia="zh-CN"/>
        </w:rPr>
        <w:t>d</w:t>
      </w:r>
      <w:r w:rsidR="00A256A4" w:rsidRPr="00A256A4">
        <w:rPr>
          <w:lang w:val="en-US" w:eastAsia="zh-CN"/>
        </w:rPr>
        <w:t xml:space="preserve"> from rapporteur’s point of view. P</w:t>
      </w:r>
      <w:r w:rsidR="00A32FA9">
        <w:rPr>
          <w:lang w:val="en-US" w:eastAsia="zh-CN"/>
        </w:rPr>
        <w:t xml:space="preserve">otential </w:t>
      </w:r>
      <w:r w:rsidR="00A256A4" w:rsidRPr="00A256A4">
        <w:rPr>
          <w:lang w:val="en-US" w:eastAsia="zh-CN"/>
        </w:rPr>
        <w:t>R</w:t>
      </w:r>
      <w:r w:rsidR="00A32FA9">
        <w:rPr>
          <w:lang w:val="en-US" w:eastAsia="zh-CN"/>
        </w:rPr>
        <w:t>equirements need</w:t>
      </w:r>
      <w:r w:rsidR="00A256A4" w:rsidRPr="00A256A4">
        <w:rPr>
          <w:lang w:val="en-US" w:eastAsia="zh-CN"/>
        </w:rPr>
        <w:t xml:space="preserve"> to be to reviewed. Consolidated requirements need to be extracted from the existing use</w:t>
      </w:r>
      <w:r w:rsidR="00A32FA9">
        <w:rPr>
          <w:lang w:val="en-US" w:eastAsia="zh-CN"/>
        </w:rPr>
        <w:t xml:space="preserve"> </w:t>
      </w:r>
      <w:r w:rsidR="00A256A4" w:rsidRPr="00A256A4">
        <w:rPr>
          <w:lang w:val="en-US" w:eastAsia="zh-CN"/>
        </w:rPr>
        <w:t>cases</w:t>
      </w:r>
      <w:r w:rsidR="00A32FA9">
        <w:rPr>
          <w:lang w:val="en-US" w:eastAsia="zh-CN"/>
        </w:rPr>
        <w:t>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C14E6" w:rsidRDefault="00CC14E6">
      <w:pPr>
        <w:rPr>
          <w:lang w:eastAsia="ko-KR"/>
        </w:rPr>
      </w:pPr>
      <w:r>
        <w:rPr>
          <w:lang w:eastAsia="ko-KR"/>
        </w:rPr>
        <w:t>None</w:t>
      </w:r>
    </w:p>
    <w:p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FC4" w:rsidRDefault="00E90FC4" w:rsidP="001A024B">
      <w:pPr>
        <w:spacing w:after="0"/>
      </w:pPr>
      <w:r>
        <w:separator/>
      </w:r>
    </w:p>
  </w:endnote>
  <w:endnote w:type="continuationSeparator" w:id="0">
    <w:p w:rsidR="00E90FC4" w:rsidRDefault="00E90FC4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FC4" w:rsidRDefault="00E90FC4" w:rsidP="001A024B">
      <w:pPr>
        <w:spacing w:after="0"/>
      </w:pPr>
      <w:r>
        <w:separator/>
      </w:r>
    </w:p>
  </w:footnote>
  <w:footnote w:type="continuationSeparator" w:id="0">
    <w:p w:rsidR="00E90FC4" w:rsidRDefault="00E90FC4" w:rsidP="001A02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  <w:rPr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link w:val="a7"/>
    <w:rPr>
      <w:rFonts w:ascii="Segoe UI" w:hAnsi="Segoe UI" w:cs="Segoe UI"/>
      <w:sz w:val="18"/>
      <w:szCs w:val="18"/>
      <w:lang w:val="en-GB" w:eastAsia="ja-JP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CMCC Xiaonan SA1#101</cp:lastModifiedBy>
  <cp:revision>3</cp:revision>
  <dcterms:created xsi:type="dcterms:W3CDTF">2023-02-10T05:47:00Z</dcterms:created>
  <dcterms:modified xsi:type="dcterms:W3CDTF">2023-02-10T08:59:00Z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